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4 SESIONES (2 horas cronológicas de duración)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2025 - 2026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</w:tcBorders>
            <w:shd w:fill="022873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Calibri" w:cs="Calibri" w:eastAsia="Calibri" w:hAnsi="Calibri"/>
                <w:color w:val="2f5496"/>
                <w:shd w:fill="2f549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4 sesiones | hasta 500 caracteres cada sesión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1ª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2ª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3ª sesión: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4ª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f9fbfd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-914715</wp:posOffset>
          </wp:positionH>
          <wp:positionV relativeFrom="paragraph">
            <wp:posOffset>-365138</wp:posOffset>
          </wp:positionV>
          <wp:extent cx="7800975" cy="1076325"/>
          <wp:effectExtent b="0" l="0" r="0" t="0"/>
          <wp:wrapSquare wrapText="bothSides" distB="0" distT="0" distL="114300" distR="114300"/>
          <wp:docPr id="12711407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355600</wp:posOffset>
              </wp:positionV>
              <wp:extent cx="4400868" cy="533400"/>
              <wp:effectExtent b="0" l="0" r="0" t="0"/>
              <wp:wrapNone/>
              <wp:docPr id="12711407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355600</wp:posOffset>
              </wp:positionV>
              <wp:extent cx="4400868" cy="533400"/>
              <wp:effectExtent b="0" l="0" r="0" t="0"/>
              <wp:wrapNone/>
              <wp:docPr id="12711407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0868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-123823</wp:posOffset>
          </wp:positionH>
          <wp:positionV relativeFrom="paragraph">
            <wp:posOffset>-190497</wp:posOffset>
          </wp:positionV>
          <wp:extent cx="1647825" cy="1078865"/>
          <wp:effectExtent b="0" l="0" r="0" t="0"/>
          <wp:wrapNone/>
          <wp:docPr id="12711407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EEnrbRMESz45F+J1esFDyE7VA==">CgMxLjA4AHIhMTlFWG93MDBNdzIxQzZJVXA1eEVGX0U5U25qTkFkU0d6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